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0D2" w:rsidRDefault="008C0359">
      <w:pPr>
        <w:rPr>
          <w:rFonts w:ascii="Arial" w:hAnsi="Arial" w:cs="Arial"/>
          <w:b/>
        </w:rPr>
      </w:pPr>
      <w:r w:rsidRPr="008C0359">
        <w:rPr>
          <w:rFonts w:ascii="Arial" w:hAnsi="Arial" w:cs="Arial"/>
          <w:b/>
        </w:rPr>
        <w:t>When is recovery not recovery?</w:t>
      </w:r>
    </w:p>
    <w:p w:rsidR="008C0359" w:rsidRDefault="008C0359" w:rsidP="008C0359">
      <w:pPr>
        <w:pStyle w:val="NormalWeb"/>
        <w:shd w:val="clear" w:color="auto" w:fill="FFFFFF"/>
        <w:spacing w:before="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This is a comment</w:t>
      </w:r>
      <w:r w:rsidR="00D84045">
        <w:rPr>
          <w:rFonts w:ascii="Helvetica" w:hAnsi="Helvetica" w:cs="Helvetica"/>
          <w:color w:val="141823"/>
          <w:sz w:val="21"/>
          <w:szCs w:val="21"/>
        </w:rPr>
        <w:t>,</w:t>
      </w:r>
      <w:r>
        <w:rPr>
          <w:rFonts w:ascii="Helvetica" w:hAnsi="Helvetica" w:cs="Helvetica"/>
          <w:color w:val="141823"/>
          <w:sz w:val="21"/>
          <w:szCs w:val="21"/>
        </w:rPr>
        <w:t xml:space="preserve"> written</w:t>
      </w:r>
      <w:r w:rsidR="00D84045">
        <w:rPr>
          <w:rFonts w:ascii="Helvetica" w:hAnsi="Helvetica" w:cs="Helvetica"/>
          <w:color w:val="141823"/>
          <w:sz w:val="21"/>
          <w:szCs w:val="21"/>
        </w:rPr>
        <w:t xml:space="preserve"> on a public blog,</w:t>
      </w:r>
      <w:r>
        <w:rPr>
          <w:rFonts w:ascii="Helvetica" w:hAnsi="Helvetica" w:cs="Helvetica"/>
          <w:color w:val="141823"/>
          <w:sz w:val="21"/>
          <w:szCs w:val="21"/>
        </w:rPr>
        <w:t xml:space="preserve"> by a woman who "recovered" in her teens and then relapsed in mid-life and realized she never was recovered. She has also had a daughter with anorexia. She's pretty upset about harm reduction being sold as recovery - this is a place </w:t>
      </w:r>
      <w:r w:rsidR="00D84045">
        <w:rPr>
          <w:rFonts w:ascii="Helvetica" w:hAnsi="Helvetica" w:cs="Helvetica"/>
          <w:color w:val="141823"/>
          <w:sz w:val="21"/>
          <w:szCs w:val="21"/>
        </w:rPr>
        <w:t>some caregivers call</w:t>
      </w:r>
      <w:r>
        <w:rPr>
          <w:rFonts w:ascii="Helvetica" w:hAnsi="Helvetica" w:cs="Helvetica"/>
          <w:color w:val="141823"/>
          <w:sz w:val="21"/>
          <w:szCs w:val="21"/>
        </w:rPr>
        <w:t xml:space="preserve"> "purgatory" and too many times it is where recovery stops.</w:t>
      </w:r>
    </w:p>
    <w:p w:rsidR="008C0359" w:rsidRDefault="008C0359" w:rsidP="008C0359">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“What needs to change is the definition of ‘recovery’. At present, we are seeing a vast number of people who are still practising some form of restriction – whether it be calorie reduction via intake, or ‘burning off’ calories by various forms of movement, while describing themselves – or being described by health practitioners – as ‘recovered’, because they have achieved an arbitrarily determined weight and body size and are no longer visibly starving or emaciated. However, weight restoration to a ‘safer’ BMI and weight does NOT equal full recovery.</w:t>
      </w:r>
    </w:p>
    <w:p w:rsidR="008C0359" w:rsidRDefault="008C0359" w:rsidP="008C0359">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One cannot be recovered from a restrictive eating disorder (the types of which are many and varied) while still practising restriction. There are many markers of active restrictive eating disorders being overlooked, while body size and shape are erroneously viewed as being primary indicators of a recovered state.</w:t>
      </w:r>
    </w:p>
    <w:p w:rsidR="008C0359" w:rsidRDefault="008C0359" w:rsidP="008C0359">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 xml:space="preserve">People, male and female, are limping from one R.E.D modality to another, but because they are no longer skeletal and immediately in danger of dying, being ticked off the list as being in a recovered state. Relapse states are inordinately high across the spectrum of R.E.Ds, and it is common to see someone cycling up and down from a dangerously low weight to a more stable, preferred and socially acceptable weight (as determined by an outside entity – often a therapist with no nutritional or dietetic qualifications), NEVER becoming free of restrictive behaviours and thought patterns, yet being described as “recovered”. </w:t>
      </w:r>
      <w:proofErr w:type="spellStart"/>
      <w:r>
        <w:rPr>
          <w:rFonts w:ascii="Helvetica" w:hAnsi="Helvetica" w:cs="Helvetica"/>
          <w:color w:val="141823"/>
          <w:sz w:val="21"/>
          <w:szCs w:val="21"/>
        </w:rPr>
        <w:t>Instagram</w:t>
      </w:r>
      <w:proofErr w:type="spellEnd"/>
      <w:r>
        <w:rPr>
          <w:rFonts w:ascii="Helvetica" w:hAnsi="Helvetica" w:cs="Helvetica"/>
          <w:color w:val="141823"/>
          <w:sz w:val="21"/>
          <w:szCs w:val="21"/>
        </w:rPr>
        <w:t xml:space="preserve">, </w:t>
      </w:r>
      <w:proofErr w:type="spellStart"/>
      <w:r>
        <w:rPr>
          <w:rFonts w:ascii="Helvetica" w:hAnsi="Helvetica" w:cs="Helvetica"/>
          <w:color w:val="141823"/>
          <w:sz w:val="21"/>
          <w:szCs w:val="21"/>
        </w:rPr>
        <w:t>tumblr</w:t>
      </w:r>
      <w:proofErr w:type="spellEnd"/>
      <w:r>
        <w:rPr>
          <w:rFonts w:ascii="Helvetica" w:hAnsi="Helvetica" w:cs="Helvetica"/>
          <w:color w:val="141823"/>
          <w:sz w:val="21"/>
          <w:szCs w:val="21"/>
        </w:rPr>
        <w:t xml:space="preserve"> and </w:t>
      </w:r>
      <w:proofErr w:type="spellStart"/>
      <w:r>
        <w:rPr>
          <w:rFonts w:ascii="Helvetica" w:hAnsi="Helvetica" w:cs="Helvetica"/>
          <w:color w:val="141823"/>
          <w:sz w:val="21"/>
          <w:szCs w:val="21"/>
        </w:rPr>
        <w:t>facebook</w:t>
      </w:r>
      <w:proofErr w:type="spellEnd"/>
      <w:r>
        <w:rPr>
          <w:rFonts w:ascii="Helvetica" w:hAnsi="Helvetica" w:cs="Helvetica"/>
          <w:color w:val="141823"/>
          <w:sz w:val="21"/>
          <w:szCs w:val="21"/>
        </w:rPr>
        <w:t xml:space="preserve"> are flooded with posts and images of those who see themselves as recovered, while they are clearly still actively restricting.</w:t>
      </w:r>
    </w:p>
    <w:p w:rsidR="008C0359" w:rsidRDefault="008C0359" w:rsidP="008C0359">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 xml:space="preserve">Thin white privilege is very attractive to those who have had it all their lives, and very hard to give up in order to move through to full remission. And so the claim of being “recovered” is defended fiercely by those who are choosing to actively restrict so as to stay in a socially preferred physical state, and these are the ones we usually see going head to head with others, arguing that ‘their’ form of recovery is superior. The irrationality that is so often on display in these interchanges is in itself a poignant reminder that with restriction </w:t>
      </w:r>
      <w:proofErr w:type="gramStart"/>
      <w:r>
        <w:rPr>
          <w:rFonts w:ascii="Helvetica" w:hAnsi="Helvetica" w:cs="Helvetica"/>
          <w:color w:val="141823"/>
          <w:sz w:val="21"/>
          <w:szCs w:val="21"/>
        </w:rPr>
        <w:t>comes</w:t>
      </w:r>
      <w:proofErr w:type="gramEnd"/>
      <w:r>
        <w:rPr>
          <w:rFonts w:ascii="Helvetica" w:hAnsi="Helvetica" w:cs="Helvetica"/>
          <w:color w:val="141823"/>
          <w:sz w:val="21"/>
          <w:szCs w:val="21"/>
        </w:rPr>
        <w:t xml:space="preserve"> cognitive compromise – the physical brain that has had its myelin levels decimated by restriction is not capable of rational, reasoned and calm discussion about emotive subjects.</w:t>
      </w:r>
    </w:p>
    <w:p w:rsidR="008C0359" w:rsidRDefault="008C0359" w:rsidP="008C0359">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 xml:space="preserve">You might compare such infighting to conflicts between different groups of alcohol and drug dependents who claim to be recovered, while still using alcohol, while also arguing that their chosen ways of recovery are superior. There is no recovery from alcohol dependency, or drug dependency, while the very elements of addiction are still in play. The physical dependency needs to be interrupted; and the emotional and psychological processes that facilitate the abuse need to be eradicated, and the brain to be retrained in non addictive patterns. Recovery in those settings only happens when complete abstinence is applied and maintained. Anything less than this, drinking less, using softer drugs, stopping binging so often, is STILL active addiction, </w:t>
      </w:r>
      <w:proofErr w:type="spellStart"/>
      <w:r>
        <w:rPr>
          <w:rFonts w:ascii="Helvetica" w:hAnsi="Helvetica" w:cs="Helvetica"/>
          <w:color w:val="141823"/>
          <w:sz w:val="21"/>
          <w:szCs w:val="21"/>
        </w:rPr>
        <w:t>altho</w:t>
      </w:r>
      <w:proofErr w:type="spellEnd"/>
      <w:r>
        <w:rPr>
          <w:rFonts w:ascii="Helvetica" w:hAnsi="Helvetica" w:cs="Helvetica"/>
          <w:color w:val="141823"/>
          <w:sz w:val="21"/>
          <w:szCs w:val="21"/>
        </w:rPr>
        <w:t xml:space="preserve"> a form of “harm reduction.”</w:t>
      </w:r>
    </w:p>
    <w:p w:rsidR="00D84045" w:rsidRDefault="00D84045" w:rsidP="008C0359">
      <w:pPr>
        <w:pStyle w:val="NormalWeb"/>
        <w:shd w:val="clear" w:color="auto" w:fill="FFFFFF"/>
        <w:spacing w:before="90" w:beforeAutospacing="0" w:after="90" w:afterAutospacing="0" w:line="290" w:lineRule="atLeast"/>
        <w:rPr>
          <w:rFonts w:ascii="Helvetica" w:hAnsi="Helvetica" w:cs="Helvetica"/>
          <w:color w:val="141823"/>
          <w:sz w:val="21"/>
          <w:szCs w:val="21"/>
        </w:rPr>
      </w:pPr>
    </w:p>
    <w:p w:rsidR="00D84045" w:rsidRDefault="00D84045" w:rsidP="008C0359">
      <w:pPr>
        <w:pStyle w:val="NormalWeb"/>
        <w:shd w:val="clear" w:color="auto" w:fill="FFFFFF"/>
        <w:spacing w:before="90" w:beforeAutospacing="0" w:after="90" w:afterAutospacing="0" w:line="290" w:lineRule="atLeast"/>
        <w:rPr>
          <w:rFonts w:ascii="Helvetica" w:hAnsi="Helvetica" w:cs="Helvetica"/>
          <w:color w:val="141823"/>
          <w:sz w:val="21"/>
          <w:szCs w:val="21"/>
        </w:rPr>
      </w:pPr>
    </w:p>
    <w:p w:rsidR="008C0359" w:rsidRDefault="008C0359" w:rsidP="008C0359">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We need to see a distinction being made between “harm reduction” (which is what is in place when someone increases their calories, reduces exercise, and gains a limited amount of weight, and yet still restricts their intake so as to suppress further weight gain), and “full recovery to remission” which is marked by a complete cessation of restrictive behaviours, and a concomitant cognitive rewiring by means of sustained psychotherapeutic practise so that restriction is no longer the default response to distress or anxiety. This will also include the person being aware of the role getting into a calorie deficit plays in driving further restriction and movement so as to deepen that deficit, and being competent in strategies involving eating and resting that enable them to correct the deficit.</w:t>
      </w:r>
    </w:p>
    <w:p w:rsidR="00D84045" w:rsidRDefault="008C0359" w:rsidP="008C0359">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There is no need to assign a moral superiority to either pursuing harm reduction or full recovery. But it is necessary to see the difference between the two, and to be cognisant of the st</w:t>
      </w:r>
      <w:r w:rsidR="00D84045">
        <w:rPr>
          <w:rFonts w:ascii="Helvetica" w:hAnsi="Helvetica" w:cs="Helvetica"/>
          <w:color w:val="141823"/>
          <w:sz w:val="21"/>
          <w:szCs w:val="21"/>
        </w:rPr>
        <w:t>ate in which we find ourselves.</w:t>
      </w:r>
    </w:p>
    <w:p w:rsidR="008C0359" w:rsidRDefault="008C0359" w:rsidP="008C0359">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One of the reasons that many who are not restriction free, but who have been told that they have “recovered” from an R.E.D have a perpetual struggle with restriction, poor body image, exercise addiction, as well as frequent relapses is that no one has helped them to understand that they have been practising not remission, but harm reduction, and that their continued existence in an active ED state makes them vulnerable to repeated relapse and prolonged psychological problems. People who have been told that they are recovered often have no idea that their R.E.D is still rampant, and driving every aspect of their lives, while also shortening their lifespan.</w:t>
      </w:r>
    </w:p>
    <w:p w:rsidR="008C0359" w:rsidRDefault="008C0359" w:rsidP="008C0359">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Let’s call it what it is.</w:t>
      </w:r>
    </w:p>
    <w:p w:rsidR="008C0359" w:rsidRDefault="008C0359" w:rsidP="008C0359">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Harm reduction does not equal recovery. Nor is it possible to reach remission from an R.E.D while you are practising remission.</w:t>
      </w:r>
      <w:r>
        <w:rPr>
          <w:rFonts w:ascii="Helvetica" w:hAnsi="Helvetica" w:cs="Helvetica"/>
          <w:color w:val="141823"/>
          <w:sz w:val="21"/>
          <w:szCs w:val="21"/>
        </w:rPr>
        <w:br/>
        <w:t xml:space="preserve">You either ARE restriction free, or you are not. </w:t>
      </w:r>
      <w:proofErr w:type="gramStart"/>
      <w:r>
        <w:rPr>
          <w:rFonts w:ascii="Helvetica" w:hAnsi="Helvetica" w:cs="Helvetica"/>
          <w:color w:val="141823"/>
          <w:sz w:val="21"/>
          <w:szCs w:val="21"/>
        </w:rPr>
        <w:t>Again, no judgment.</w:t>
      </w:r>
      <w:proofErr w:type="gramEnd"/>
      <w:r>
        <w:rPr>
          <w:rFonts w:ascii="Helvetica" w:hAnsi="Helvetica" w:cs="Helvetica"/>
          <w:color w:val="141823"/>
          <w:sz w:val="21"/>
          <w:szCs w:val="21"/>
        </w:rPr>
        <w:t xml:space="preserve"> Rather a clarification of what remission means from a clinical and scientific point of view.</w:t>
      </w:r>
    </w:p>
    <w:p w:rsidR="008C0359" w:rsidRDefault="008C0359" w:rsidP="008C0359">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 xml:space="preserve">If we think of remission from cancer, what are we referring to? Are we saying that someone can simultaneously have an active cancer, while also being in remission? </w:t>
      </w:r>
      <w:proofErr w:type="gramStart"/>
      <w:r>
        <w:rPr>
          <w:rFonts w:ascii="Helvetica" w:hAnsi="Helvetica" w:cs="Helvetica"/>
          <w:color w:val="141823"/>
          <w:sz w:val="21"/>
          <w:szCs w:val="21"/>
        </w:rPr>
        <w:t>Of course not.</w:t>
      </w:r>
      <w:proofErr w:type="gramEnd"/>
      <w:r>
        <w:rPr>
          <w:rFonts w:ascii="Helvetica" w:hAnsi="Helvetica" w:cs="Helvetica"/>
          <w:color w:val="141823"/>
          <w:sz w:val="21"/>
          <w:szCs w:val="21"/>
        </w:rPr>
        <w:t xml:space="preserve"> Remission is only achieved after a certain period of being cancer FREE. And so it is with an R.E.D; remission can only be achieved if we are also restriction free.</w:t>
      </w:r>
    </w:p>
    <w:p w:rsidR="008C0359" w:rsidRDefault="008C0359" w:rsidP="008C0359">
      <w:pPr>
        <w:pStyle w:val="Normal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Harm reduction is a start. It saves lives. But it also leaves people in a state of miserable limbo, only a few steps up from full starving emaciation, because we are still beset by the untreated and rampant anxiety that underlies the disorder – and usually because we believe it is more important to control our weight than to drive the restriction out completely. Transpose that into a situation where we are being treated for cancer – we choose not to pursue a remitted state because we don’t like the idea of how our body may look or function after (or during) the treatment.</w:t>
      </w:r>
    </w:p>
    <w:p w:rsidR="008C0359" w:rsidRDefault="008C0359" w:rsidP="008C0359">
      <w:pPr>
        <w:pStyle w:val="NormalWeb"/>
        <w:shd w:val="clear" w:color="auto" w:fill="FFFFFF"/>
        <w:spacing w:before="90" w:beforeAutospacing="0" w:after="0" w:afterAutospacing="0" w:line="290" w:lineRule="atLeast"/>
        <w:rPr>
          <w:rFonts w:ascii="Helvetica" w:hAnsi="Helvetica" w:cs="Helvetica"/>
          <w:color w:val="141823"/>
          <w:sz w:val="21"/>
          <w:szCs w:val="21"/>
        </w:rPr>
      </w:pPr>
      <w:r>
        <w:rPr>
          <w:rFonts w:ascii="Helvetica" w:hAnsi="Helvetica" w:cs="Helvetica"/>
          <w:color w:val="141823"/>
          <w:sz w:val="21"/>
          <w:szCs w:val="21"/>
        </w:rPr>
        <w:t>Again – no judgment. We are creature of free choice after all. But for goodness sake (and also for the lives that this disorder ruins and ends every day), can we please get clarity on this matter.</w:t>
      </w:r>
      <w:r>
        <w:rPr>
          <w:rFonts w:ascii="Helvetica" w:hAnsi="Helvetica" w:cs="Helvetica"/>
          <w:color w:val="141823"/>
          <w:sz w:val="21"/>
          <w:szCs w:val="21"/>
        </w:rPr>
        <w:br/>
        <w:t>Please join the movement to call active restriction what it is, instead of erroneously describing it as recovery.”</w:t>
      </w:r>
    </w:p>
    <w:p w:rsidR="008C0359" w:rsidRPr="008C0359" w:rsidRDefault="008C0359">
      <w:pPr>
        <w:rPr>
          <w:rFonts w:ascii="Arial" w:hAnsi="Arial" w:cs="Arial"/>
        </w:rPr>
      </w:pPr>
    </w:p>
    <w:sectPr w:rsidR="008C0359" w:rsidRPr="008C0359" w:rsidSect="009740D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0359"/>
    <w:rsid w:val="006A7DDD"/>
    <w:rsid w:val="008C0359"/>
    <w:rsid w:val="009740D2"/>
    <w:rsid w:val="00D8404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0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035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8C0359"/>
  </w:style>
  <w:style w:type="character" w:styleId="Hyperlink">
    <w:name w:val="Hyperlink"/>
    <w:basedOn w:val="DefaultParagraphFont"/>
    <w:uiPriority w:val="99"/>
    <w:semiHidden/>
    <w:unhideWhenUsed/>
    <w:rsid w:val="008C0359"/>
    <w:rPr>
      <w:color w:val="0000FF"/>
      <w:u w:val="single"/>
    </w:rPr>
  </w:style>
</w:styles>
</file>

<file path=word/webSettings.xml><?xml version="1.0" encoding="utf-8"?>
<w:webSettings xmlns:r="http://schemas.openxmlformats.org/officeDocument/2006/relationships" xmlns:w="http://schemas.openxmlformats.org/wordprocessingml/2006/main">
  <w:divs>
    <w:div w:id="78631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1015</Words>
  <Characters>5792</Characters>
  <Application>Microsoft Office Word</Application>
  <DocSecurity>0</DocSecurity>
  <Lines>48</Lines>
  <Paragraphs>13</Paragraphs>
  <ScaleCrop>false</ScaleCrop>
  <Company/>
  <LinksUpToDate>false</LinksUpToDate>
  <CharactersWithSpaces>6794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2016-02-22T04:08:00Z</dcterms:created>
  <dcterms:modified xsi:type="dcterms:W3CDTF">2016-02-22T04:34:00Z</dcterms:modified>
</cp:coreProperties>
</file>